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5C0" w:rsidRDefault="00F745C0" w:rsidP="00F745C0">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Moore County Schools Proceso/Fechas de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Traslado de Estudiantes </w:t>
      </w:r>
    </w:p>
    <w:p w:rsidR="00F745C0" w:rsidRDefault="00F745C0" w:rsidP="00F745C0">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y Admisión Discrecional para el año escolar 2024-2025 </w:t>
      </w:r>
    </w:p>
    <w:p w:rsidR="00F745C0" w:rsidRDefault="00F745C0" w:rsidP="00F745C0">
      <w:pPr>
        <w:spacing w:after="0"/>
        <w:rPr>
          <w:rFonts w:ascii="Times New Roman" w:eastAsia="Times New Roman" w:hAnsi="Times New Roman" w:cs="Times New Roman"/>
          <w:sz w:val="20"/>
          <w:szCs w:val="20"/>
        </w:rPr>
      </w:pPr>
    </w:p>
    <w:p w:rsidR="00F745C0" w:rsidRDefault="00F745C0" w:rsidP="00F745C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La administración del proceso de traslado de estudiantes /admisión discrecional de Moore County Schools para el año escolar 2024-2025 es el siguiente:</w:t>
      </w:r>
    </w:p>
    <w:p w:rsidR="00F745C0" w:rsidRDefault="00F745C0" w:rsidP="00F745C0">
      <w:pPr>
        <w:spacing w:after="0"/>
        <w:rPr>
          <w:rFonts w:ascii="Times New Roman" w:eastAsia="Times New Roman" w:hAnsi="Times New Roman" w:cs="Times New Roman"/>
          <w:sz w:val="20"/>
          <w:szCs w:val="20"/>
        </w:rPr>
      </w:pPr>
      <w:bookmarkStart w:id="0" w:name="_heading=h.30j0zll" w:colFirst="0" w:colLast="0"/>
      <w:bookmarkEnd w:id="0"/>
    </w:p>
    <w:p w:rsidR="00F745C0" w:rsidRDefault="00F745C0" w:rsidP="00F745C0">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Cartas informando a las familias el proceso de traslado de estudiantes /admisión discrecional /fechas serán enviadas a casa con los estudiantes en enero. (La carta está en el reverso de este documento)</w:t>
      </w:r>
    </w:p>
    <w:p w:rsidR="00F745C0" w:rsidRDefault="00F745C0" w:rsidP="00F745C0">
      <w:pPr>
        <w:spacing w:after="0"/>
        <w:ind w:left="720"/>
        <w:rPr>
          <w:rFonts w:ascii="Times New Roman" w:eastAsia="Times New Roman" w:hAnsi="Times New Roman" w:cs="Times New Roman"/>
          <w:sz w:val="20"/>
          <w:szCs w:val="20"/>
        </w:rPr>
      </w:pPr>
    </w:p>
    <w:p w:rsidR="00F745C0" w:rsidRDefault="00F745C0" w:rsidP="00F745C0">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Una carta se enviará en enero a todas las familias identificadas con domicilios fuera del área de asistencia de la escuela de inscripción de su hijo(a) basado en su dirección en PowerSchool, </w:t>
      </w:r>
    </w:p>
    <w:p w:rsidR="00F745C0" w:rsidRDefault="00F745C0" w:rsidP="00F745C0">
      <w:pPr>
        <w:spacing w:after="0"/>
        <w:rPr>
          <w:rFonts w:ascii="Times New Roman" w:eastAsia="Times New Roman" w:hAnsi="Times New Roman" w:cs="Times New Roman"/>
          <w:sz w:val="20"/>
          <w:szCs w:val="20"/>
        </w:rPr>
      </w:pPr>
    </w:p>
    <w:p w:rsidR="00F745C0" w:rsidRDefault="00F745C0" w:rsidP="00F745C0">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Estos documentos explicarán el proceso de traslado/ admisiones discrecionales, dónde encontrar información en línea, y proporcionar el plazo y las fechas para completar y enviar solicitudes de traslados.  MCS estará implementando nuevamente un proceso de traslados en línea para el 2024-2025.  Los padres deben visitar la página </w:t>
      </w:r>
      <w:hyperlink r:id="rId5">
        <w:r>
          <w:rPr>
            <w:rFonts w:ascii="Times New Roman" w:eastAsia="Times New Roman" w:hAnsi="Times New Roman" w:cs="Times New Roman"/>
            <w:color w:val="0000FF"/>
            <w:sz w:val="20"/>
            <w:szCs w:val="20"/>
            <w:u w:val="single"/>
          </w:rPr>
          <w:t>https://moorencc.scriborder.com</w:t>
        </w:r>
      </w:hyperlink>
      <w:r>
        <w:rPr>
          <w:rFonts w:ascii="Times New Roman" w:eastAsia="Times New Roman" w:hAnsi="Times New Roman" w:cs="Times New Roman"/>
          <w:sz w:val="20"/>
          <w:szCs w:val="20"/>
        </w:rPr>
        <w:t xml:space="preserve"> entre el </w:t>
      </w:r>
      <w:r>
        <w:rPr>
          <w:rFonts w:ascii="Times New Roman" w:eastAsia="Times New Roman" w:hAnsi="Times New Roman" w:cs="Times New Roman"/>
          <w:b/>
          <w:sz w:val="20"/>
          <w:szCs w:val="20"/>
        </w:rPr>
        <w:t>1-29 de febrero</w:t>
      </w:r>
      <w:r>
        <w:rPr>
          <w:rFonts w:ascii="Times New Roman" w:eastAsia="Times New Roman" w:hAnsi="Times New Roman" w:cs="Times New Roman"/>
          <w:sz w:val="20"/>
          <w:szCs w:val="20"/>
        </w:rPr>
        <w:t xml:space="preserve"> y seguir las instrucciones para registrarse y someter su solicitud en línea.  </w:t>
      </w:r>
      <w:r>
        <w:rPr>
          <w:rFonts w:ascii="Times New Roman" w:eastAsia="Times New Roman" w:hAnsi="Times New Roman" w:cs="Times New Roman"/>
          <w:b/>
          <w:color w:val="212121"/>
          <w:sz w:val="20"/>
          <w:szCs w:val="20"/>
        </w:rPr>
        <w:t>Comenzando este año habrá un cargo de procesamiento no-reembolsable de $10.00 por cada solicitud de traslado o admisión discrecional en línea.</w:t>
      </w:r>
      <w:r>
        <w:rPr>
          <w:rFonts w:ascii="Times New Roman" w:eastAsia="Times New Roman" w:hAnsi="Times New Roman" w:cs="Times New Roman"/>
          <w:color w:val="212121"/>
          <w:sz w:val="20"/>
          <w:szCs w:val="20"/>
        </w:rPr>
        <w:t xml:space="preserve"> </w:t>
      </w:r>
      <w:r>
        <w:rPr>
          <w:rFonts w:ascii="Times New Roman" w:eastAsia="Times New Roman" w:hAnsi="Times New Roman" w:cs="Times New Roman"/>
          <w:b/>
          <w:color w:val="212121"/>
          <w:sz w:val="20"/>
          <w:szCs w:val="20"/>
        </w:rPr>
        <w:t>Empleados de MCS a tiempo completo no tienen que pagar este cargo</w:t>
      </w:r>
      <w:r>
        <w:rPr>
          <w:rFonts w:ascii="Times New Roman" w:eastAsia="Times New Roman" w:hAnsi="Times New Roman" w:cs="Times New Roman"/>
          <w:color w:val="212121"/>
          <w:sz w:val="20"/>
          <w:szCs w:val="20"/>
        </w:rPr>
        <w:t xml:space="preserve">. </w:t>
      </w:r>
    </w:p>
    <w:p w:rsidR="00F745C0" w:rsidRDefault="00F745C0" w:rsidP="00F745C0">
      <w:pPr>
        <w:spacing w:after="0"/>
        <w:rPr>
          <w:rFonts w:ascii="Times New Roman" w:eastAsia="Times New Roman" w:hAnsi="Times New Roman" w:cs="Times New Roman"/>
          <w:sz w:val="20"/>
          <w:szCs w:val="20"/>
        </w:rPr>
      </w:pPr>
    </w:p>
    <w:p w:rsidR="00F745C0" w:rsidRDefault="00F745C0" w:rsidP="00F745C0">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 misma información será publicada en la página web de MCS y también será enviada a todas las familias de MCS por medio de un mensaje a través de </w:t>
      </w:r>
      <w:r>
        <w:rPr>
          <w:rFonts w:ascii="Times New Roman" w:eastAsia="Times New Roman" w:hAnsi="Times New Roman" w:cs="Times New Roman"/>
          <w:i/>
          <w:sz w:val="20"/>
          <w:szCs w:val="20"/>
        </w:rPr>
        <w:t>School Messenger</w:t>
      </w:r>
      <w:r>
        <w:rPr>
          <w:rFonts w:ascii="Times New Roman" w:eastAsia="Times New Roman" w:hAnsi="Times New Roman" w:cs="Times New Roman"/>
          <w:sz w:val="20"/>
          <w:szCs w:val="20"/>
        </w:rPr>
        <w:t xml:space="preserve"> en todo el distrito en enero. Otros mensajes recordatorios a través de </w:t>
      </w:r>
      <w:r>
        <w:rPr>
          <w:rFonts w:ascii="Times New Roman" w:eastAsia="Times New Roman" w:hAnsi="Times New Roman" w:cs="Times New Roman"/>
          <w:i/>
          <w:sz w:val="20"/>
          <w:szCs w:val="20"/>
        </w:rPr>
        <w:t>School Messenger</w:t>
      </w:r>
      <w:r>
        <w:rPr>
          <w:rFonts w:ascii="Times New Roman" w:eastAsia="Times New Roman" w:hAnsi="Times New Roman" w:cs="Times New Roman"/>
          <w:sz w:val="20"/>
          <w:szCs w:val="20"/>
        </w:rPr>
        <w:t xml:space="preserve"> de las escuelas y el distrito le seguirán durante el periodo de solicitud de traslados. </w:t>
      </w:r>
    </w:p>
    <w:p w:rsidR="00F745C0" w:rsidRDefault="00F745C0" w:rsidP="00F745C0">
      <w:pPr>
        <w:spacing w:after="0"/>
        <w:ind w:left="720"/>
        <w:rPr>
          <w:rFonts w:ascii="Times New Roman" w:eastAsia="Times New Roman" w:hAnsi="Times New Roman" w:cs="Times New Roman"/>
          <w:sz w:val="20"/>
          <w:szCs w:val="20"/>
        </w:rPr>
      </w:pPr>
    </w:p>
    <w:p w:rsidR="00F745C0" w:rsidRDefault="00F745C0" w:rsidP="00F745C0">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Para someter una solicitud de transferencia, necesitará el número correcto de identificación de su estudiante (número de PowerSchool).</w:t>
      </w:r>
      <w:r>
        <w:rPr>
          <w:rFonts w:ascii="Times New Roman" w:eastAsia="Times New Roman" w:hAnsi="Times New Roman" w:cs="Times New Roman"/>
          <w:sz w:val="20"/>
          <w:szCs w:val="20"/>
        </w:rPr>
        <w:t xml:space="preserve"> El número de identificación de su estudiante se encuentra en la boleta de calificaciones o se puede obtener comunicándose con la oficina de su escuela. S</w:t>
      </w:r>
      <w:r>
        <w:rPr>
          <w:rFonts w:ascii="Times New Roman" w:eastAsia="Times New Roman" w:hAnsi="Times New Roman" w:cs="Times New Roman"/>
          <w:b/>
          <w:sz w:val="20"/>
          <w:szCs w:val="20"/>
        </w:rPr>
        <w:t>olicitudes sometidas sin un número de identificación correcto de estudiante están sujetas a ser rechazadas.</w:t>
      </w:r>
      <w:r>
        <w:rPr>
          <w:rFonts w:ascii="Times New Roman" w:eastAsia="Times New Roman" w:hAnsi="Times New Roman" w:cs="Times New Roman"/>
          <w:sz w:val="20"/>
          <w:szCs w:val="20"/>
        </w:rPr>
        <w:t xml:space="preserve"> Estudiantes de kindergarten (K) no tendrán un número de identificación si no se han inscrito previamente en una escuela pública. Para futuros estudiantes de K, ingrese 99999 como número de identificación temporal. </w:t>
      </w:r>
    </w:p>
    <w:p w:rsidR="00F745C0" w:rsidRDefault="00F745C0" w:rsidP="00F745C0">
      <w:pPr>
        <w:spacing w:after="0"/>
        <w:ind w:left="720"/>
        <w:rPr>
          <w:rFonts w:ascii="Times New Roman" w:eastAsia="Times New Roman" w:hAnsi="Times New Roman" w:cs="Times New Roman"/>
          <w:sz w:val="20"/>
          <w:szCs w:val="20"/>
        </w:rPr>
      </w:pPr>
    </w:p>
    <w:p w:rsidR="00F745C0" w:rsidRDefault="00F745C0" w:rsidP="00F745C0">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La ventana para completar y someter una solicitud de transferencia dentro del condado o de admisión discrecional fuera del condado será del 1 al 29 de febrero de 2024.</w:t>
      </w:r>
      <w:r>
        <w:rPr>
          <w:rFonts w:ascii="Times New Roman" w:eastAsia="Times New Roman" w:hAnsi="Times New Roman" w:cs="Times New Roman"/>
          <w:sz w:val="20"/>
          <w:szCs w:val="20"/>
        </w:rPr>
        <w:t xml:space="preserve"> Un formulario de solicitud de admisión discrecional o transferencia de estudiante individual es requerido por cada estudiante. Toda solicitud de transferencia o admisión discrecional TIENEN que realizarse en línea y ser sometidas durante febrero. </w:t>
      </w:r>
      <w:r>
        <w:rPr>
          <w:rFonts w:ascii="Times New Roman" w:eastAsia="Times New Roman" w:hAnsi="Times New Roman" w:cs="Times New Roman"/>
          <w:b/>
          <w:sz w:val="20"/>
          <w:szCs w:val="20"/>
        </w:rPr>
        <w:t>La ventana cierra a medianoche el 29 de febrero 2024</w:t>
      </w:r>
      <w:r>
        <w:rPr>
          <w:rFonts w:ascii="Times New Roman" w:eastAsia="Times New Roman" w:hAnsi="Times New Roman" w:cs="Times New Roman"/>
          <w:sz w:val="20"/>
          <w:szCs w:val="20"/>
        </w:rPr>
        <w:t xml:space="preserve">. </w:t>
      </w:r>
    </w:p>
    <w:p w:rsidR="00F745C0" w:rsidRDefault="00F745C0" w:rsidP="00F745C0">
      <w:pPr>
        <w:spacing w:after="0"/>
        <w:ind w:left="720"/>
        <w:rPr>
          <w:rFonts w:ascii="Times New Roman" w:eastAsia="Times New Roman" w:hAnsi="Times New Roman" w:cs="Times New Roman"/>
          <w:sz w:val="20"/>
          <w:szCs w:val="20"/>
        </w:rPr>
      </w:pPr>
    </w:p>
    <w:p w:rsidR="00F745C0" w:rsidRDefault="00F745C0" w:rsidP="00F745C0">
      <w:pPr>
        <w:numPr>
          <w:ilvl w:val="0"/>
          <w:numId w:val="1"/>
        </w:numPr>
        <w:spacing w:after="0" w:line="240" w:lineRule="auto"/>
        <w:rPr>
          <w:rFonts w:ascii="Times New Roman" w:eastAsia="Times New Roman" w:hAnsi="Times New Roman" w:cs="Times New Roman"/>
          <w:sz w:val="20"/>
          <w:szCs w:val="20"/>
        </w:rPr>
      </w:pPr>
      <w:bookmarkStart w:id="1" w:name="_heading=h.3znysh7" w:colFirst="0" w:colLast="0"/>
      <w:bookmarkEnd w:id="1"/>
      <w:r>
        <w:rPr>
          <w:rFonts w:ascii="Times New Roman" w:eastAsia="Times New Roman" w:hAnsi="Times New Roman" w:cs="Times New Roman"/>
          <w:sz w:val="20"/>
          <w:szCs w:val="20"/>
        </w:rPr>
        <w:t xml:space="preserve">Dado a que el registro de kindergarten para el año escolar 2024-2025 se llevará a cabo el 19 de abril del 2024, se abrirá un período adicional para completar y enviar solicitudes de transferencia </w:t>
      </w:r>
      <w:r>
        <w:rPr>
          <w:rFonts w:ascii="Times New Roman" w:eastAsia="Times New Roman" w:hAnsi="Times New Roman" w:cs="Times New Roman"/>
          <w:b/>
          <w:sz w:val="20"/>
          <w:szCs w:val="20"/>
          <w:u w:val="single"/>
        </w:rPr>
        <w:t>SOLAMENTE PARA NUEVOS ESTUDIANTES DE KINDERGARTEN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el 22 de abril al 3 de mayo.</w:t>
      </w:r>
      <w:r>
        <w:rPr>
          <w:rFonts w:ascii="Times New Roman" w:eastAsia="Times New Roman" w:hAnsi="Times New Roman" w:cs="Times New Roman"/>
          <w:b/>
          <w:sz w:val="20"/>
          <w:szCs w:val="20"/>
        </w:rPr>
        <w:t xml:space="preserve"> TODO estudiante nuevo en MCS, incluyendo estudiantes ingresando al kindergarten, que soliciten una transferencia (no una admisión discrecional) DEBEN registrarse en la escuela de sus domicilios.</w:t>
      </w:r>
      <w:r>
        <w:rPr>
          <w:rFonts w:ascii="Times New Roman" w:eastAsia="Times New Roman" w:hAnsi="Times New Roman" w:cs="Times New Roman"/>
          <w:sz w:val="20"/>
          <w:szCs w:val="20"/>
        </w:rPr>
        <w:t xml:space="preserve"> Los administradores de datos enviarán la documentación a la escuela solicitada si su transferencia es aprobada.</w:t>
      </w:r>
    </w:p>
    <w:p w:rsidR="00F745C0" w:rsidRDefault="00F745C0" w:rsidP="00F745C0">
      <w:pPr>
        <w:spacing w:after="0"/>
        <w:ind w:left="720"/>
        <w:rPr>
          <w:rFonts w:ascii="Times New Roman" w:eastAsia="Times New Roman" w:hAnsi="Times New Roman" w:cs="Times New Roman"/>
          <w:sz w:val="20"/>
          <w:szCs w:val="20"/>
        </w:rPr>
      </w:pPr>
    </w:p>
    <w:p w:rsidR="00F745C0" w:rsidRDefault="00F745C0" w:rsidP="00F745C0">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Información sobre aprobación, desapruebo y la oportunidad de apelar será enviada por correo electrónico a principios del mes de abril a aquellas familias que sometieron una aplicación en línea durante el periodo activo. Si usted sometió una solicitud de transferencia o admisión discrecional, asegúrese de verificar su correo electrónico regularmente debido a que toda comunicación concerniente a su aplicación será enviada a través de correo electrónico.  </w:t>
      </w:r>
    </w:p>
    <w:p w:rsidR="00F745C0" w:rsidRDefault="00F745C0" w:rsidP="00F745C0">
      <w:pPr>
        <w:spacing w:after="0"/>
        <w:ind w:left="720"/>
        <w:rPr>
          <w:rFonts w:ascii="Times New Roman" w:eastAsia="Times New Roman" w:hAnsi="Times New Roman" w:cs="Times New Roman"/>
          <w:sz w:val="20"/>
          <w:szCs w:val="20"/>
        </w:rPr>
      </w:pPr>
    </w:p>
    <w:p w:rsidR="00F745C0" w:rsidRDefault="00F745C0" w:rsidP="00F745C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 fecha límite para solicitar una apelación de transferencia será el 12 de abril de 2024.</w:t>
      </w:r>
    </w:p>
    <w:p w:rsidR="00F745C0" w:rsidRDefault="00F745C0" w:rsidP="00F745C0">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 fecha límite para solicitar una apelación de admisión discrecional o una apelación de matrícula será el 12 de abril de 2024.</w:t>
      </w:r>
    </w:p>
    <w:p w:rsidR="00F745C0" w:rsidRDefault="00F745C0" w:rsidP="00F745C0">
      <w:pPr>
        <w:spacing w:after="0"/>
        <w:ind w:left="720"/>
        <w:rPr>
          <w:rFonts w:ascii="Times New Roman" w:eastAsia="Times New Roman" w:hAnsi="Times New Roman" w:cs="Times New Roman"/>
          <w:sz w:val="20"/>
          <w:szCs w:val="20"/>
        </w:rPr>
      </w:pPr>
    </w:p>
    <w:p w:rsidR="00F745C0" w:rsidRDefault="00F745C0" w:rsidP="00F745C0">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Las audiencias de apelación de matrícula y transferencia se llevarán a cabo durante los meses de abril / mayo.</w:t>
      </w:r>
    </w:p>
    <w:p w:rsidR="00F745C0" w:rsidRDefault="00F745C0" w:rsidP="00F745C0">
      <w:pPr>
        <w:spacing w:after="0"/>
        <w:ind w:left="720"/>
        <w:rPr>
          <w:rFonts w:ascii="Times New Roman" w:eastAsia="Times New Roman" w:hAnsi="Times New Roman" w:cs="Times New Roman"/>
          <w:sz w:val="20"/>
          <w:szCs w:val="20"/>
        </w:rPr>
      </w:pPr>
    </w:p>
    <w:p w:rsidR="00F745C0" w:rsidRDefault="00F745C0" w:rsidP="00F745C0">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Todo el proceso de transferencia/admisión discrecional completará el 31 de mayo de 2024.</w:t>
      </w:r>
    </w:p>
    <w:p w:rsidR="004A5609" w:rsidRDefault="004A5609">
      <w:bookmarkStart w:id="2" w:name="_GoBack"/>
      <w:bookmarkEnd w:id="2"/>
    </w:p>
    <w:sectPr w:rsidR="004A5609">
      <w:pgSz w:w="12240" w:h="15840"/>
      <w:pgMar w:top="720" w:right="720" w:bottom="720" w:left="720" w:header="144" w:footer="14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F5142"/>
    <w:multiLevelType w:val="multilevel"/>
    <w:tmpl w:val="482AC0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C0"/>
    <w:rsid w:val="004A5609"/>
    <w:rsid w:val="00F7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0A0A3-162A-4F6A-B9B9-2B425B54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45C0"/>
    <w:pPr>
      <w:spacing w:after="200" w:line="276" w:lineRule="auto"/>
    </w:pPr>
    <w:rPr>
      <w:rFonts w:ascii="Calibri" w:eastAsia="Calibri" w:hAnsi="Calibri" w:cs="Calibr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orencc.scribord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3616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Esther</dc:creator>
  <cp:keywords/>
  <dc:description/>
  <cp:lastModifiedBy>Rodriguez Esther</cp:lastModifiedBy>
  <cp:revision>1</cp:revision>
  <dcterms:created xsi:type="dcterms:W3CDTF">2024-01-30T17:00:00Z</dcterms:created>
  <dcterms:modified xsi:type="dcterms:W3CDTF">2024-01-30T17:01:00Z</dcterms:modified>
</cp:coreProperties>
</file>